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E527F" w:rsidR="006C5C81" w:rsidTr="153D08CA" w14:paraId="68607C99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E527F" w:rsidR="006C5C81" w:rsidP="00536FA5" w:rsidRDefault="006C5C81" w14:paraId="1FD2785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bookmarkStart w:name="_GoBack" w:id="0"/>
            <w:bookmarkEnd w:id="0"/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Pr="00CE527F" w:rsidR="006C5C81" w:rsidTr="153D08CA" w14:paraId="4684ECB9" w14:textId="77777777">
        <w:tc>
          <w:tcPr>
            <w:tcW w:w="1799" w:type="dxa"/>
            <w:gridSpan w:val="3"/>
            <w:tcMar/>
          </w:tcPr>
          <w:p w:rsidRPr="00CE527F" w:rsidR="006C5C81" w:rsidP="00536FA5" w:rsidRDefault="006C5C81" w14:paraId="5898DA3D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11BB06C" w:rsidRDefault="006C5C81" w14:paraId="7AF93C22" w14:textId="129DF263">
            <w:pPr>
              <w:rPr>
                <w:rFonts w:ascii="Calibri" w:hAnsi="Calibri" w:cs="Calibri"/>
              </w:rPr>
            </w:pPr>
            <w:r w:rsidRPr="011BB06C">
              <w:rPr>
                <w:rFonts w:ascii="Calibri" w:hAnsi="Calibri" w:cs="Calibri"/>
              </w:rPr>
              <w:t>Gibalne</w:t>
            </w:r>
            <w:r w:rsidRPr="011BB06C" w:rsidR="2BDC5955">
              <w:rPr>
                <w:rFonts w:ascii="Calibri" w:hAnsi="Calibri" w:cs="Calibri"/>
              </w:rPr>
              <w:t>/</w:t>
            </w:r>
            <w:r w:rsidRPr="011BB06C">
              <w:rPr>
                <w:rFonts w:ascii="Calibri" w:hAnsi="Calibri" w:cs="Calibri"/>
              </w:rPr>
              <w:t xml:space="preserve">športne dejavnosti v naravi – plavanje </w:t>
            </w:r>
          </w:p>
        </w:tc>
      </w:tr>
      <w:tr w:rsidRPr="00CE527F" w:rsidR="006C5C81" w:rsidTr="153D08CA" w14:paraId="79DCC89F" w14:textId="77777777">
        <w:tc>
          <w:tcPr>
            <w:tcW w:w="1799" w:type="dxa"/>
            <w:gridSpan w:val="3"/>
            <w:tcMar/>
          </w:tcPr>
          <w:p w:rsidRPr="00CE527F" w:rsidR="006C5C81" w:rsidP="00536FA5" w:rsidRDefault="006C5C81" w14:paraId="747A3F2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10D5EC74" w14:textId="4BA4DB7D">
            <w:pPr>
              <w:rPr>
                <w:rFonts w:ascii="Calibri" w:hAnsi="Calibri" w:cs="Calibri"/>
                <w:szCs w:val="24"/>
                <w:lang w:val="en-US"/>
              </w:rPr>
            </w:pPr>
            <w:r w:rsidRPr="00CE527F">
              <w:rPr>
                <w:rFonts w:ascii="Calibri" w:hAnsi="Calibri" w:cs="Calibri"/>
                <w:szCs w:val="24"/>
                <w:lang w:val="en-US"/>
              </w:rPr>
              <w:t>Physical/Sport Outdoor Activities – Swimming</w:t>
            </w:r>
          </w:p>
        </w:tc>
      </w:tr>
      <w:tr w:rsidRPr="00CE527F" w:rsidR="006C5C81" w:rsidTr="153D08CA" w14:paraId="06C74FEA" w14:textId="77777777">
        <w:tc>
          <w:tcPr>
            <w:tcW w:w="3307" w:type="dxa"/>
            <w:gridSpan w:val="5"/>
            <w:tcMar/>
            <w:vAlign w:val="center"/>
          </w:tcPr>
          <w:p w:rsidRPr="00CE527F" w:rsidR="006C5C81" w:rsidP="00536FA5" w:rsidRDefault="006C5C81" w14:paraId="26097B9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E527F" w:rsidR="006C5C81" w:rsidP="00536FA5" w:rsidRDefault="006C5C81" w14:paraId="54D72533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E527F" w:rsidR="006C5C81" w:rsidP="00536FA5" w:rsidRDefault="006C5C81" w14:paraId="5CBAEB1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E527F" w:rsidR="006C5C81" w:rsidP="00536FA5" w:rsidRDefault="006C5C81" w14:paraId="09D9E23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Pr="00CE527F" w:rsidR="006C5C81" w:rsidTr="153D08CA" w14:paraId="1FA79555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7517CE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:rsidRPr="00CE527F" w:rsidR="006C5C81" w:rsidP="00536FA5" w:rsidRDefault="006C5C81" w14:paraId="7C30986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F53B15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:rsidRPr="00CE527F" w:rsidR="006C5C81" w:rsidP="00536FA5" w:rsidRDefault="006C5C81" w14:paraId="78C7FFB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BA93172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:rsidRPr="00CE527F" w:rsidR="006C5C81" w:rsidP="00536FA5" w:rsidRDefault="006C5C81" w14:paraId="14DABDE8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6B41871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:rsidRPr="00CE527F" w:rsidR="006C5C81" w:rsidP="00536FA5" w:rsidRDefault="006C5C81" w14:paraId="661A728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Pr="00CE527F" w:rsidR="006C5C81" w:rsidTr="153D08CA" w14:paraId="0409A0B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B18A8E1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C13B9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1BB1BDF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CD28A20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</w:tr>
      <w:tr w:rsidRPr="00CE527F" w:rsidR="006C5C81" w:rsidTr="153D08CA" w14:paraId="5E69CAB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067D4C5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Pre-school Teaching,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2A5A2AD6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602A2018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2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4B1E247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</w:tr>
      <w:tr w:rsidRPr="00CE527F" w:rsidR="006C5C81" w:rsidTr="153D08CA" w14:paraId="605F30D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E527F" w:rsidR="006C5C81" w:rsidP="00536FA5" w:rsidRDefault="006C5C81" w14:paraId="1B928E06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C5C81" w:rsidTr="153D08CA" w14:paraId="71816D1F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3EE20FA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017E9E09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Izbirni/Elective</w:t>
            </w:r>
          </w:p>
        </w:tc>
      </w:tr>
      <w:tr w:rsidRPr="00CE527F" w:rsidR="006C5C81" w:rsidTr="153D08CA" w14:paraId="4128BE14" w14:textId="77777777">
        <w:tc>
          <w:tcPr>
            <w:tcW w:w="5718" w:type="dxa"/>
            <w:gridSpan w:val="12"/>
            <w:tcMar/>
          </w:tcPr>
          <w:p w:rsidRPr="00CE527F" w:rsidR="006C5C81" w:rsidP="00536FA5" w:rsidRDefault="006C5C81" w14:paraId="0D4444C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F0EADA8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343B878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5310DA02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48886946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71051BA5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6ACA6156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4DA94A2D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C028F6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:rsidRPr="00CE527F" w:rsidR="006C5C81" w:rsidP="00536FA5" w:rsidRDefault="006C5C81" w14:paraId="39459753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DCB2AB0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:rsidRPr="00CE527F" w:rsidR="006C5C81" w:rsidP="00536FA5" w:rsidRDefault="006C5C81" w14:paraId="36316C1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210D8DFF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:rsidRPr="00CE527F" w:rsidR="006C5C81" w:rsidP="00536FA5" w:rsidRDefault="006C5C81" w14:paraId="200D33F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58FA41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:rsidRPr="00CE527F" w:rsidR="006C5C81" w:rsidP="00536FA5" w:rsidRDefault="006C5C81" w14:paraId="6297990A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6CD710C9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11ABEE67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:rsidRPr="00CE527F" w:rsidR="006C5C81" w:rsidP="00536FA5" w:rsidRDefault="006C5C81" w14:paraId="0BE590CE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CE527F" w:rsidR="006C5C81" w:rsidP="00536FA5" w:rsidRDefault="006C5C81" w14:paraId="00F0E8D6" w14:textId="77777777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E527F" w:rsidR="006C5C81" w:rsidP="00536FA5" w:rsidRDefault="006C5C81" w14:paraId="3520FD7C" w14:textId="77777777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Pr="00CE527F" w:rsidR="006C5C81" w:rsidTr="153D08CA" w14:paraId="4485AAF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28F744D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046DAF4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153D08CA" w:rsidRDefault="006C5C81" w14:paraId="7EEAE43A" w14:textId="1DC74A92">
            <w:pPr>
              <w:jc w:val="center"/>
              <w:rPr>
                <w:rFonts w:ascii="Calibri" w:hAnsi="Calibri" w:cs="Calibri"/>
              </w:rPr>
            </w:pPr>
            <w:r w:rsidRPr="153D08CA" w:rsidR="006C5C81">
              <w:rPr>
                <w:rFonts w:ascii="Calibri" w:hAnsi="Calibri" w:cs="Calibri"/>
              </w:rPr>
              <w:t>30</w:t>
            </w:r>
            <w:r w:rsidRPr="153D08CA" w:rsidR="06838E49">
              <w:rPr>
                <w:rFonts w:ascii="Calibri" w:hAnsi="Calibri" w:cs="Calibri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14427B4F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5815173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D1E9B1E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7A31AEC7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E527F" w:rsidR="006C5C81" w:rsidP="00536FA5" w:rsidRDefault="006C5C81" w14:paraId="5F0B032C" w14:textId="77777777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</w:p>
        </w:tc>
      </w:tr>
      <w:tr w:rsidRPr="00CE527F" w:rsidR="006C5C81" w:rsidTr="153D08CA" w14:paraId="5A8A5FAF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56FD9D5A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Pr="00CE527F" w:rsidR="006C5C81" w:rsidTr="153D08CA" w14:paraId="168988A7" w14:textId="77777777">
        <w:tc>
          <w:tcPr>
            <w:tcW w:w="3307" w:type="dxa"/>
            <w:gridSpan w:val="5"/>
            <w:tcMar/>
          </w:tcPr>
          <w:p w:rsidRPr="00CE527F" w:rsidR="006C5C81" w:rsidP="00536FA5" w:rsidRDefault="006C5C81" w14:paraId="09859C30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E3272A" w14:paraId="529E1B48" w14:textId="5B5D8846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</w:t>
            </w:r>
            <w:r w:rsidR="00E855CD">
              <w:rPr>
                <w:rFonts w:ascii="Calibri" w:hAnsi="Calibri" w:cs="Calibri"/>
                <w:szCs w:val="24"/>
              </w:rPr>
              <w:t>zr. prof. dr. Tadeja Volmut</w:t>
            </w:r>
          </w:p>
        </w:tc>
      </w:tr>
      <w:tr w:rsidRPr="00CE527F" w:rsidR="006C5C81" w:rsidTr="153D08CA" w14:paraId="4664A47E" w14:textId="77777777">
        <w:tc>
          <w:tcPr>
            <w:tcW w:w="9690" w:type="dxa"/>
            <w:gridSpan w:val="18"/>
            <w:tcMar/>
          </w:tcPr>
          <w:p w:rsidRPr="00CE527F" w:rsidR="006C5C81" w:rsidP="00536FA5" w:rsidRDefault="006C5C81" w14:paraId="354C2CEF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153D08CA" w14:paraId="30E5841A" w14:textId="77777777">
        <w:tc>
          <w:tcPr>
            <w:tcW w:w="1641" w:type="dxa"/>
            <w:gridSpan w:val="2"/>
            <w:vMerge w:val="restart"/>
            <w:tcMar/>
          </w:tcPr>
          <w:p w:rsidRPr="00CE527F" w:rsidR="006C5C81" w:rsidP="00536FA5" w:rsidRDefault="006C5C81" w14:paraId="1E073D2F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:rsidRPr="00CE527F" w:rsidR="006C5C81" w:rsidP="00536FA5" w:rsidRDefault="006C5C81" w14:paraId="16C2EB86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CE527F" w:rsidR="006C5C81" w:rsidP="00536FA5" w:rsidRDefault="006C5C81" w14:paraId="4ED2370A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71965FC9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CE527F" w:rsidR="006C5C81" w:rsidTr="153D08CA" w14:paraId="466CCC19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E527F" w:rsidR="006C5C81" w:rsidP="00536FA5" w:rsidRDefault="006C5C81" w14:paraId="7009AA71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CE527F" w:rsidR="006C5C81" w:rsidP="00536FA5" w:rsidRDefault="006C5C81" w14:paraId="3DDC9874" w14:textId="77777777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52D16717" w14:textId="77777777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slovenski/Slovenian</w:t>
            </w:r>
          </w:p>
        </w:tc>
      </w:tr>
      <w:tr w:rsidRPr="00CE527F" w:rsidR="006C5C81" w:rsidTr="153D08CA" w14:paraId="1679180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56DEC6C1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C5C81" w:rsidP="00536FA5" w:rsidRDefault="006C5C81" w14:paraId="3B7BB4A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E527F" w:rsidR="006C5C81" w:rsidP="00536FA5" w:rsidRDefault="006C5C81" w14:paraId="13CD4827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4555B478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3F9313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09E0F73A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Prerequisites:</w:t>
            </w:r>
          </w:p>
        </w:tc>
      </w:tr>
      <w:tr w:rsidRPr="00CE527F" w:rsidR="006C5C81" w:rsidTr="153D08CA" w14:paraId="75944318" w14:textId="77777777">
        <w:trPr>
          <w:trHeight w:val="41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3E9C9C77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192B50B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536FA5" w:rsidRDefault="006C5C81" w14:paraId="2DC4E50F" w14:textId="77777777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Pr="00CE527F" w:rsidR="006C5C81" w:rsidTr="153D08CA" w14:paraId="1998E94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53DED6F8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26E9CDA0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E527F" w:rsidR="006C5C81" w:rsidP="00536FA5" w:rsidRDefault="006C5C81" w14:paraId="72822B52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E527F" w:rsidR="006C5C81" w:rsidP="00536FA5" w:rsidRDefault="006C5C81" w14:paraId="06C4CB79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46BE9CF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Content (Syllabus outline):</w:t>
            </w:r>
          </w:p>
        </w:tc>
      </w:tr>
      <w:tr w:rsidRPr="00CE527F" w:rsidR="006C5C81" w:rsidTr="153D08CA" w14:paraId="3E9C4A90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D1121E" w:rsidRDefault="006C5C81" w14:paraId="1A393290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pomen zdravega razvojnega okolja, pomen kakovostnega preživljanja prostega časa, zadostne količine gibanja in pomen zdrave prehrane,</w:t>
            </w:r>
          </w:p>
          <w:p w:rsidRPr="00CE527F" w:rsidR="006C5C81" w:rsidP="00D1121E" w:rsidRDefault="006C5C81" w14:paraId="1F5590E3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</w:t>
            </w:r>
            <w:r w:rsidRPr="00CE527F">
              <w:rPr>
                <w:rFonts w:ascii="Calibri" w:hAnsi="Calibri" w:cs="Calibri"/>
                <w:noProof/>
              </w:rPr>
              <w:t>lavanje (zakonitosti plavanja, metodika učenja plavanja, plavalne tehnike, skoki, obrati, (samo)reševanje iz vode),</w:t>
            </w:r>
          </w:p>
          <w:p w:rsidRPr="00CE527F" w:rsidR="006C5C81" w:rsidP="00D1121E" w:rsidRDefault="006C5C81" w14:paraId="30A40E63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noProof/>
              </w:rPr>
              <w:t xml:space="preserve"> plavalna vzdržljivost,</w:t>
            </w:r>
          </w:p>
          <w:p w:rsidRPr="00CE527F" w:rsidR="006C5C81" w:rsidP="00D1121E" w:rsidRDefault="006C5C81" w14:paraId="20C8AF1A" w14:textId="77777777">
            <w:pPr>
              <w:pStyle w:val="Vnos"/>
              <w:numPr>
                <w:ilvl w:val="0"/>
                <w:numId w:val="11"/>
              </w:numPr>
              <w:tabs>
                <w:tab w:val="left" w:pos="8460"/>
              </w:tabs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  <w:noProof/>
              </w:rPr>
              <w:t xml:space="preserve"> varnost ob in v vodi.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E527F" w:rsidR="006C5C81" w:rsidP="00536FA5" w:rsidRDefault="006C5C81" w14:paraId="4DF248B1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E527F" w:rsidR="006C5C81" w:rsidP="00D1121E" w:rsidRDefault="006C5C81" w14:paraId="62DB9CBE" w14:textId="25E07082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significance of a healthy development environment, the importance of quality leisure time, sufficient amount of movement and the importance of healthy </w:t>
            </w:r>
            <w:r w:rsidRPr="00CE527F" w:rsidR="008B17F8">
              <w:rPr>
                <w:rFonts w:ascii="Calibri" w:hAnsi="Calibri" w:cs="Calibri"/>
                <w:szCs w:val="24"/>
                <w:lang w:val="en-GB"/>
              </w:rPr>
              <w:t>diet</w:t>
            </w:r>
            <w:r w:rsidR="008B17F8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C5C81" w:rsidP="00D1121E" w:rsidRDefault="006C5C81" w14:paraId="1E191B30" w14:textId="00F627C0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swimming (the principles of swimming, methodology of teaching swimming, swimming techniques, jumps, turns, (self-) rescue from water)</w:t>
            </w:r>
            <w:r w:rsidR="00647284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:rsidRPr="00CE527F" w:rsidR="006C5C81" w:rsidP="00D1121E" w:rsidRDefault="006C5C81" w14:paraId="4434C512" w14:textId="40770451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 swimming </w:t>
            </w:r>
            <w:r w:rsidRPr="00CE527F" w:rsidR="008B17F8">
              <w:rPr>
                <w:rFonts w:ascii="Calibri" w:hAnsi="Calibri" w:cs="Calibri"/>
                <w:szCs w:val="24"/>
                <w:lang w:val="en-GB"/>
              </w:rPr>
              <w:t>endurance</w:t>
            </w:r>
            <w:r w:rsidR="008B17F8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:rsidRPr="00CE527F" w:rsidR="006C5C81" w:rsidP="00D1121E" w:rsidRDefault="006C5C81" w14:paraId="37792C11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 safety in and by the water.</w:t>
            </w:r>
          </w:p>
        </w:tc>
      </w:tr>
    </w:tbl>
    <w:p w:rsidRPr="00CE527F" w:rsidR="006C5C81" w:rsidP="006C5C81" w:rsidRDefault="006C5C81" w14:paraId="0CE54D9B" w14:textId="77777777">
      <w:pPr>
        <w:rPr>
          <w:rFonts w:ascii="Calibri" w:hAnsi="Calibri" w:cs="Calibri"/>
          <w:szCs w:val="24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974"/>
      </w:tblGrid>
      <w:tr w:rsidRPr="00CE527F" w:rsidR="006C5C81" w:rsidTr="00536FA5" w14:paraId="2CCC3637" w14:textId="77777777">
        <w:tc>
          <w:tcPr>
            <w:tcW w:w="9554" w:type="dxa"/>
            <w:gridSpan w:val="6"/>
          </w:tcPr>
          <w:p w:rsidRPr="00CE527F" w:rsidR="006C5C81" w:rsidP="00536FA5" w:rsidRDefault="006C5C81" w14:paraId="53DEFE3C" w14:textId="77777777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br w:type="page"/>
            </w:r>
            <w:r w:rsidRPr="008B17F8">
              <w:rPr>
                <w:rFonts w:ascii="Calibri" w:hAnsi="Calibri" w:cs="Calibri"/>
                <w:b/>
                <w:szCs w:val="24"/>
              </w:rPr>
              <w:t>Temeljni literatura in viri / Readings:</w:t>
            </w:r>
          </w:p>
        </w:tc>
      </w:tr>
      <w:tr w:rsidRPr="00CE527F" w:rsidR="006C5C81" w:rsidTr="00536FA5" w14:paraId="02E16893" w14:textId="77777777">
        <w:trPr>
          <w:trHeight w:val="1260"/>
        </w:trPr>
        <w:tc>
          <w:tcPr>
            <w:tcW w:w="9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31489D78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Temeljna literatura/Basic readings:</w:t>
            </w:r>
          </w:p>
          <w:p w:rsidRPr="00CE527F" w:rsidR="006C5C81" w:rsidP="00D1121E" w:rsidRDefault="006C5C81" w14:paraId="49CDD4FE" w14:textId="77777777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Kapus, V. (2004). </w:t>
            </w:r>
            <w:r w:rsidRPr="0017587E">
              <w:rPr>
                <w:rFonts w:ascii="Calibri" w:hAnsi="Calibri" w:cs="Calibri"/>
                <w:i/>
                <w:iCs/>
                <w:szCs w:val="24"/>
              </w:rPr>
              <w:t>Reševanje iz vode, aktivna varnost in prva pomoč: slovenska šola reševanja iz vode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.</w:t>
            </w:r>
            <w:r w:rsidRPr="00CE527F">
              <w:rPr>
                <w:rFonts w:ascii="Calibri" w:hAnsi="Calibri" w:cs="Calibri"/>
                <w:szCs w:val="24"/>
              </w:rPr>
              <w:t xml:space="preserve"> Ljubljana: Fakulteta za šport, Inštitut za šport.</w:t>
            </w:r>
          </w:p>
          <w:p w:rsidRPr="00CE527F" w:rsidR="006C5C81" w:rsidP="00D1121E" w:rsidRDefault="0017587E" w14:paraId="7870EA4A" w14:textId="1F169B46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Cs w:val="24"/>
              </w:rPr>
            </w:pPr>
            <w:r w:rsidRPr="0017587E">
              <w:rPr>
                <w:rFonts w:ascii="Calibri" w:hAnsi="Calibri" w:cs="Calibri"/>
                <w:szCs w:val="24"/>
              </w:rPr>
              <w:t>Štrumbelj,</w:t>
            </w:r>
            <w:r>
              <w:rPr>
                <w:rFonts w:ascii="Calibri" w:hAnsi="Calibri" w:cs="Calibri"/>
                <w:szCs w:val="24"/>
              </w:rPr>
              <w:t xml:space="preserve"> V.,</w:t>
            </w:r>
            <w:r w:rsidRPr="0017587E">
              <w:rPr>
                <w:rFonts w:ascii="Calibri" w:hAnsi="Calibri" w:cs="Calibri"/>
                <w:szCs w:val="24"/>
              </w:rPr>
              <w:t xml:space="preserve"> Jurak,</w:t>
            </w:r>
            <w:r>
              <w:rPr>
                <w:rFonts w:ascii="Calibri" w:hAnsi="Calibri" w:cs="Calibri"/>
                <w:szCs w:val="24"/>
              </w:rPr>
              <w:t xml:space="preserve"> G., </w:t>
            </w:r>
            <w:r w:rsidRPr="0017587E">
              <w:rPr>
                <w:rFonts w:ascii="Calibri" w:hAnsi="Calibri" w:cs="Calibri"/>
                <w:szCs w:val="24"/>
              </w:rPr>
              <w:t>Kapus,</w:t>
            </w:r>
            <w:r>
              <w:rPr>
                <w:rFonts w:ascii="Calibri" w:hAnsi="Calibri" w:cs="Calibri"/>
                <w:szCs w:val="24"/>
              </w:rPr>
              <w:t xml:space="preserve"> J. in</w:t>
            </w:r>
            <w:r w:rsidRPr="0017587E">
              <w:rPr>
                <w:rFonts w:ascii="Calibri" w:hAnsi="Calibri" w:cs="Calibri"/>
                <w:szCs w:val="24"/>
              </w:rPr>
              <w:t xml:space="preserve"> Kapus</w:t>
            </w:r>
            <w:r>
              <w:rPr>
                <w:rFonts w:ascii="Calibri" w:hAnsi="Calibri" w:cs="Calibri"/>
                <w:szCs w:val="24"/>
              </w:rPr>
              <w:t>, V</w:t>
            </w:r>
            <w:r w:rsidRPr="00CE527F" w:rsidR="006C5C81">
              <w:rPr>
                <w:rFonts w:ascii="Calibri" w:hAnsi="Calibri" w:cs="Calibri"/>
                <w:szCs w:val="24"/>
              </w:rPr>
              <w:t xml:space="preserve">. (2006). </w:t>
            </w:r>
            <w:r w:rsidRPr="008B17F8" w:rsidR="006C5C81">
              <w:rPr>
                <w:rFonts w:ascii="Calibri" w:hAnsi="Calibri" w:cs="Calibri"/>
                <w:i/>
                <w:iCs/>
                <w:szCs w:val="24"/>
              </w:rPr>
              <w:t>Plavanje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,</w:t>
            </w:r>
            <w:r w:rsidRPr="008B17F8" w:rsidR="006C5C81">
              <w:rPr>
                <w:rFonts w:ascii="Calibri" w:hAnsi="Calibri" w:cs="Calibri"/>
                <w:i/>
                <w:iCs/>
                <w:szCs w:val="24"/>
              </w:rPr>
              <w:t xml:space="preserve"> učenje: slovenska šola plavanja za novo tisočletje: učbenik za učence-študente, učitelje-profesorje, trenerje in starše (3. ponatis)</w:t>
            </w:r>
            <w:r w:rsidRPr="00CE527F" w:rsidR="006C5C81">
              <w:rPr>
                <w:rFonts w:ascii="Calibri" w:hAnsi="Calibri" w:cs="Calibri"/>
                <w:szCs w:val="24"/>
              </w:rPr>
              <w:t xml:space="preserve">. Ljubljana: Fakulteta za šport, Inštitut za šport. </w:t>
            </w:r>
          </w:p>
          <w:p w:rsidRPr="00CE527F" w:rsidR="006C5C81" w:rsidP="00D1121E" w:rsidRDefault="006C5C81" w14:paraId="1ED906CE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06E6D24C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Dopolnilna literatura/Additional readings:</w:t>
            </w:r>
          </w:p>
          <w:p w:rsidRPr="00CE527F" w:rsidR="006C5C81" w:rsidP="00D1121E" w:rsidRDefault="006C5C81" w14:paraId="601E6FB2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Kristan, S. (1998).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Šola v naravi</w:t>
            </w:r>
            <w:r w:rsidRPr="00CE527F">
              <w:rPr>
                <w:rFonts w:ascii="Calibri" w:hAnsi="Calibri" w:cs="Calibri"/>
                <w:szCs w:val="24"/>
              </w:rPr>
              <w:t>. Radovljica: Didakta.</w:t>
            </w:r>
          </w:p>
          <w:p w:rsidRPr="00CE527F" w:rsidR="006C5C81" w:rsidP="00D1121E" w:rsidRDefault="006C5C81" w14:paraId="0AAFE173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Kapus, V., Bednarik, J., Kovač, M., Knez, M. in Šajber, D. (1994).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Cilji šolske športne vzgoje – plavanje in nekatere vodne dejavnosti</w:t>
            </w:r>
            <w:r w:rsidRPr="00CE527F">
              <w:rPr>
                <w:rFonts w:ascii="Calibri" w:hAnsi="Calibri" w:cs="Calibri"/>
                <w:szCs w:val="24"/>
              </w:rPr>
              <w:t>. Ljubljana: Zavod za šolstvo in šport.</w:t>
            </w:r>
          </w:p>
          <w:p w:rsidR="006C5C81" w:rsidP="00D1121E" w:rsidRDefault="006C5C81" w14:paraId="2E091B37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Rajtmajer, D. (1991).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Otrok plava</w:t>
            </w:r>
            <w:r w:rsidRPr="00CE527F">
              <w:rPr>
                <w:rFonts w:ascii="Calibri" w:hAnsi="Calibri" w:cs="Calibri"/>
                <w:szCs w:val="24"/>
              </w:rPr>
              <w:t>. Maribor: Pedagoška fakulteta.</w:t>
            </w:r>
          </w:p>
          <w:p w:rsidRPr="006067F6" w:rsidR="006067F6" w:rsidP="006067F6" w:rsidRDefault="006067F6" w14:paraId="45B2BC77" w14:textId="77777777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6067F6">
              <w:rPr>
                <w:rFonts w:ascii="Calibri" w:hAnsi="Calibri" w:cs="Calibri"/>
                <w:szCs w:val="24"/>
              </w:rPr>
              <w:t xml:space="preserve">Kovač, M. (2005).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Uporaba IKT pri športni vzgoji</w:t>
            </w:r>
            <w:r w:rsidRPr="006067F6">
              <w:rPr>
                <w:rFonts w:ascii="Calibri" w:hAnsi="Calibri" w:cs="Calibri"/>
                <w:szCs w:val="24"/>
              </w:rPr>
              <w:t xml:space="preserve">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Gradivo, namenjeno usposabljanju multiplikatorjev</w:t>
            </w:r>
            <w:r w:rsidRPr="006067F6">
              <w:rPr>
                <w:rFonts w:ascii="Calibri" w:hAnsi="Calibri" w:cs="Calibri"/>
                <w:szCs w:val="24"/>
              </w:rPr>
              <w:t>.  Ljubljana: Zavod RS za šolstvo.</w:t>
            </w:r>
          </w:p>
          <w:p w:rsidRPr="006067F6" w:rsidR="006067F6" w:rsidP="006067F6" w:rsidRDefault="006067F6" w14:paraId="1868ADD4" w14:textId="0D6DC88C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Cs w:val="24"/>
              </w:rPr>
            </w:pPr>
            <w:r w:rsidRPr="006067F6">
              <w:rPr>
                <w:rFonts w:ascii="Calibri" w:hAnsi="Calibri" w:cs="Calibri"/>
                <w:szCs w:val="24"/>
              </w:rPr>
              <w:t xml:space="preserve">Jedrinovič, J., idr. (2020). </w:t>
            </w:r>
            <w:r w:rsidRPr="008B17F8">
              <w:rPr>
                <w:rFonts w:ascii="Calibri" w:hAnsi="Calibri" w:cs="Calibri"/>
                <w:i/>
                <w:iCs/>
                <w:szCs w:val="24"/>
              </w:rPr>
              <w:t>Smernice za didaktično uporabo IKT na različnih študijskih področjih.</w:t>
            </w:r>
            <w:r w:rsidRPr="006067F6">
              <w:rPr>
                <w:rFonts w:ascii="Calibri" w:hAnsi="Calibri" w:cs="Calibri"/>
                <w:szCs w:val="24"/>
              </w:rPr>
              <w:t xml:space="preserve"> Ljubljana: Univerza v Ljubljani.</w:t>
            </w:r>
          </w:p>
        </w:tc>
      </w:tr>
      <w:tr w:rsidRPr="00CE527F" w:rsidR="006C5C81" w:rsidTr="00536FA5" w14:paraId="4E017B1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C75789E" w14:textId="77777777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:rsidRPr="00CE527F" w:rsidR="006C5C81" w:rsidP="00536FA5" w:rsidRDefault="006C5C81" w14:paraId="61A0F52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CE527F" w:rsidR="006C5C81" w:rsidP="00536FA5" w:rsidRDefault="006C5C81" w14:paraId="76E8D88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DC71E83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AEA6A6C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C5C81" w:rsidTr="00536FA5" w14:paraId="5FD1FDCE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29DCE51F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:rsidRPr="00CE527F" w:rsidR="006C5C81" w:rsidP="00536FA5" w:rsidRDefault="006C5C81" w14:paraId="1A4EAB15" w14:textId="77777777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</w:rPr>
              <w:t>Študenti:</w:t>
            </w:r>
          </w:p>
          <w:p w:rsidRPr="00CE527F" w:rsidR="006C5C81" w:rsidP="00D1121E" w:rsidRDefault="006C5C81" w14:paraId="57060FC8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povezujejo teorijo s prakso obveznega in dodatnega programa, predvidenega s kurikulumom oz. učnim načrtom za športno vzgojo;</w:t>
            </w:r>
          </w:p>
          <w:p w:rsidRPr="00CE527F" w:rsidR="006C5C81" w:rsidP="00D1121E" w:rsidRDefault="006C5C81" w14:paraId="1E984C9E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pridobijo znanja in sposobnosti za odgovorno usmerjanje otrok in ravnanje v naravnem okolju in družbenem življenju;</w:t>
            </w:r>
          </w:p>
          <w:p w:rsidRPr="00CE527F" w:rsidR="006C5C81" w:rsidP="00D1121E" w:rsidRDefault="006C5C81" w14:paraId="53BFFE86" w14:textId="77777777">
            <w:pPr>
              <w:pStyle w:val="Vnos"/>
              <w:numPr>
                <w:ilvl w:val="1"/>
                <w:numId w:val="1"/>
              </w:numPr>
              <w:tabs>
                <w:tab w:val="clear" w:pos="1800"/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pridobijo osnovno plavalno pismenost.</w:t>
            </w:r>
          </w:p>
          <w:p w:rsidRPr="00CE527F" w:rsidR="006C5C81" w:rsidP="00D1121E" w:rsidRDefault="006C5C81" w14:paraId="07942C35" w14:textId="77777777">
            <w:pPr>
              <w:tabs>
                <w:tab w:val="left" w:pos="1560"/>
              </w:tabs>
              <w:ind w:left="142"/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1121E" w:rsidRDefault="006C5C81" w14:paraId="5A709258" w14:textId="77777777">
            <w:pPr>
              <w:tabs>
                <w:tab w:val="left" w:pos="1560"/>
              </w:tabs>
              <w:jc w:val="both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:rsidRPr="00CE527F" w:rsidR="006C5C81" w:rsidP="00D1121E" w:rsidRDefault="006C5C81" w14:paraId="2BAB107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>ustrezno uporabljanje različnih načinov spremljanja in preverjanja napredka otrok v skladu s cilji ter dajanje konstruktivne povratne informacije;</w:t>
            </w:r>
          </w:p>
          <w:p w:rsidRPr="00CE527F" w:rsidR="006C5C81" w:rsidP="00D1121E" w:rsidRDefault="006C5C81" w14:paraId="5CA263B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 xml:space="preserve">oblikovanje varnega in spodbudnega učnega okolja, v katerem se otroci počutijo sprejete, v katerem se spoštuje različnost in spodbuja samostojnost in odgovornost; </w:t>
            </w:r>
          </w:p>
          <w:p w:rsidRPr="00CE527F" w:rsidR="006C5C81" w:rsidP="00D1121E" w:rsidRDefault="006C5C81" w14:paraId="5CD75052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lastRenderedPageBreak/>
              <w:t>sposobnost samokritičnega premisleka o lastnem delu in njegovega vrednotenja.</w:t>
            </w:r>
          </w:p>
          <w:p w:rsidRPr="00CE527F" w:rsidR="006C5C81" w:rsidP="00536FA5" w:rsidRDefault="006C5C81" w14:paraId="4B313D85" w14:textId="77777777">
            <w:pPr>
              <w:pStyle w:val="Default"/>
              <w:ind w:left="284"/>
              <w:rPr>
                <w:rFonts w:ascii="Calibri" w:hAnsi="Calibri" w:cs="Calibri"/>
                <w:color w:val="auto"/>
              </w:rPr>
            </w:pPr>
          </w:p>
          <w:p w:rsidRPr="00CE527F" w:rsidR="006C5C81" w:rsidP="00536FA5" w:rsidRDefault="006C5C81" w14:paraId="3B11E817" w14:textId="77777777">
            <w:pPr>
              <w:pStyle w:val="Default"/>
              <w:rPr>
                <w:rFonts w:ascii="Calibri" w:hAnsi="Calibri" w:cs="Calibri"/>
                <w:color w:val="auto"/>
                <w:u w:val="single"/>
              </w:rPr>
            </w:pPr>
            <w:r w:rsidRPr="00CE527F">
              <w:rPr>
                <w:rFonts w:ascii="Calibri" w:hAnsi="Calibri" w:cs="Calibri"/>
                <w:color w:val="auto"/>
                <w:u w:val="single"/>
              </w:rPr>
              <w:t>Specifične kompetence:</w:t>
            </w:r>
          </w:p>
          <w:p w:rsidRPr="00CE527F" w:rsidR="006C5C81" w:rsidP="0051493D" w:rsidRDefault="006C5C81" w14:paraId="39018CDA" w14:textId="77777777">
            <w:pPr>
              <w:pStyle w:val="Default"/>
              <w:jc w:val="both"/>
              <w:rPr>
                <w:rFonts w:ascii="Calibri" w:hAnsi="Calibri" w:cs="Calibri"/>
                <w:color w:val="auto"/>
              </w:rPr>
            </w:pPr>
            <w:r w:rsidRPr="00CE527F">
              <w:rPr>
                <w:rFonts w:ascii="Calibri" w:hAnsi="Calibri" w:cs="Calibri"/>
                <w:color w:val="auto"/>
              </w:rPr>
              <w:t>Študenti:</w:t>
            </w:r>
          </w:p>
          <w:p w:rsidRPr="00CE527F" w:rsidR="006C5C81" w:rsidP="00957F49" w:rsidRDefault="006C5C81" w14:paraId="0B856083" w14:textId="2E13CC0E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nadgradijo praktična didaktična in metodična znanja na področja vsebin letnih gibaln</w:t>
            </w:r>
            <w:r w:rsidR="00D42601">
              <w:rPr>
                <w:rFonts w:ascii="Calibri" w:hAnsi="Calibri" w:cs="Calibri"/>
              </w:rPr>
              <w:t>ih</w:t>
            </w:r>
            <w:r w:rsidRPr="00CE527F">
              <w:rPr>
                <w:rFonts w:ascii="Calibri" w:hAnsi="Calibri" w:cs="Calibri"/>
              </w:rPr>
              <w:t xml:space="preserve">/športnih aktivnosti v naravi; </w:t>
            </w:r>
          </w:p>
          <w:p w:rsidRPr="00CE527F" w:rsidR="006C5C81" w:rsidP="00957F49" w:rsidRDefault="006C5C81" w14:paraId="16D448D9" w14:textId="48880243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spoznajo uporabo različnih didaktičnih gibalnih iger pri vseh fazah učnega procesa</w:t>
            </w:r>
            <w:r w:rsidR="00D42601">
              <w:rPr>
                <w:rFonts w:ascii="Calibri" w:hAnsi="Calibri" w:cs="Calibri"/>
              </w:rPr>
              <w:t xml:space="preserve"> </w:t>
            </w:r>
            <w:r w:rsidRPr="00D42601" w:rsidR="00D42601">
              <w:rPr>
                <w:rFonts w:ascii="Calibri" w:hAnsi="Calibri" w:cs="Calibri"/>
              </w:rPr>
              <w:t>(tudi z vključevanjem in koristno uporab</w:t>
            </w:r>
            <w:r w:rsidR="00E855CD">
              <w:rPr>
                <w:rFonts w:ascii="Calibri" w:hAnsi="Calibri" w:cs="Calibri"/>
              </w:rPr>
              <w:t>o</w:t>
            </w:r>
            <w:r w:rsidRPr="00D42601" w:rsidR="00D42601">
              <w:rPr>
                <w:rFonts w:ascii="Calibri" w:hAnsi="Calibri" w:cs="Calibri"/>
              </w:rPr>
              <w:t xml:space="preserve"> DT)</w:t>
            </w:r>
            <w:r w:rsidRPr="00CE527F">
              <w:rPr>
                <w:rFonts w:ascii="Calibri" w:hAnsi="Calibri" w:cs="Calibri"/>
              </w:rPr>
              <w:t>;</w:t>
            </w:r>
          </w:p>
          <w:p w:rsidRPr="00CE527F" w:rsidR="006C5C81" w:rsidP="00957F49" w:rsidRDefault="006C5C81" w14:paraId="68FB7CB4" w14:textId="77777777">
            <w:pPr>
              <w:pStyle w:val="Vnos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CE527F">
              <w:rPr>
                <w:rFonts w:ascii="Calibri" w:hAnsi="Calibri" w:cs="Calibri"/>
              </w:rPr>
              <w:t>preverjajo in uporabljajo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12EBF75C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017D4277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36FA5" w:rsidRDefault="006C5C81" w14:paraId="3D6B91FE" w14:textId="77777777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C5C81" w:rsidP="0051493D" w:rsidRDefault="006C5C81" w14:paraId="62CC910B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combine theory with the practice of mandatory and additional programme envisaged with the curriculum and the syllabus for sport education;</w:t>
            </w:r>
          </w:p>
          <w:p w:rsidRPr="00CE527F" w:rsidR="006C5C81" w:rsidP="0051493D" w:rsidRDefault="006C5C81" w14:paraId="5CE53B25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the knowledge and the skills for responsible guidance of children and conduct in natural environment and in social life;</w:t>
            </w:r>
          </w:p>
          <w:p w:rsidRPr="00CE527F" w:rsidR="006C5C81" w:rsidP="0051493D" w:rsidRDefault="006C5C81" w14:paraId="611AE6B6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acquire the basic swimming literacy.</w:t>
            </w:r>
          </w:p>
          <w:p w:rsidRPr="00CE527F" w:rsidR="006C5C81" w:rsidP="0051493D" w:rsidRDefault="006C5C81" w14:paraId="6011C003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1493D" w:rsidRDefault="006C5C81" w14:paraId="24002283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>Adequate use of appropriate ways of monitoring and testing the progress of children in consistence with the aims of providing constructive feedback.</w:t>
            </w:r>
          </w:p>
          <w:p w:rsidRPr="00CE527F" w:rsidR="006C5C81" w:rsidP="0051493D" w:rsidRDefault="006C5C81" w14:paraId="3438B2E3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>Shaping a safe and stimulating learning environment, in which children feel accepted, where diversity is respected, and independence and responsibility are promoted.</w:t>
            </w:r>
          </w:p>
          <w:p w:rsidRPr="00CE527F" w:rsidR="006C5C81" w:rsidP="0051493D" w:rsidRDefault="006C5C81" w14:paraId="7E338A40" w14:textId="77777777">
            <w:pPr>
              <w:pStyle w:val="Default"/>
              <w:numPr>
                <w:ilvl w:val="1"/>
                <w:numId w:val="2"/>
              </w:numPr>
              <w:ind w:left="709" w:hanging="283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t xml:space="preserve">The ability of self-critical reflection on own work and evaluating it. </w:t>
            </w:r>
          </w:p>
          <w:p w:rsidRPr="00CE527F" w:rsidR="006C5C81" w:rsidP="0051493D" w:rsidRDefault="006C5C81" w14:paraId="1A4BA6A6" w14:textId="77777777">
            <w:pPr>
              <w:pStyle w:val="Default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u w:val="single"/>
                <w:lang w:val="en-GB"/>
              </w:rPr>
              <w:t>Specific competences</w:t>
            </w:r>
            <w:r w:rsidRPr="00CE527F">
              <w:rPr>
                <w:rFonts w:ascii="Calibri" w:hAnsi="Calibri" w:cs="Calibri"/>
                <w:color w:val="auto"/>
                <w:lang w:val="en-GB"/>
              </w:rPr>
              <w:t>:</w:t>
            </w:r>
          </w:p>
          <w:p w:rsidRPr="00CE527F" w:rsidR="006C5C81" w:rsidP="0051493D" w:rsidRDefault="006C5C81" w14:paraId="6344E945" w14:textId="77777777">
            <w:pPr>
              <w:pStyle w:val="Default"/>
              <w:jc w:val="both"/>
              <w:rPr>
                <w:rFonts w:ascii="Calibri" w:hAnsi="Calibri" w:cs="Calibri"/>
                <w:color w:val="auto"/>
                <w:lang w:val="en-GB"/>
              </w:rPr>
            </w:pPr>
            <w:r w:rsidRPr="00CE527F">
              <w:rPr>
                <w:rFonts w:ascii="Calibri" w:hAnsi="Calibri" w:cs="Calibri"/>
                <w:color w:val="auto"/>
                <w:lang w:val="en-GB"/>
              </w:rPr>
              <w:lastRenderedPageBreak/>
              <w:t>The students:</w:t>
            </w:r>
          </w:p>
          <w:p w:rsidRPr="00CE527F" w:rsidR="006C5C81" w:rsidP="0051493D" w:rsidRDefault="006C5C81" w14:paraId="65B5FA65" w14:textId="77777777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>upgrade their practical didactic and methodological knowledge in the area of the content of annual physical/sporting activities in nature;</w:t>
            </w:r>
          </w:p>
          <w:p w:rsidRPr="00CE527F" w:rsidR="006C5C81" w:rsidP="0051493D" w:rsidRDefault="006C5C81" w14:paraId="1153D7F9" w14:textId="2C3091FD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>get familiar with the use of a variety of didactic physical plays in all phases of the learning process</w:t>
            </w:r>
            <w:r w:rsidR="00E855CD">
              <w:rPr>
                <w:rFonts w:ascii="Calibri" w:hAnsi="Calibri" w:cs="Calibri"/>
                <w:lang w:val="en-GB"/>
              </w:rPr>
              <w:t xml:space="preserve"> (also with using digital technologies)</w:t>
            </w:r>
            <w:r w:rsidRPr="00CE527F">
              <w:rPr>
                <w:rFonts w:ascii="Calibri" w:hAnsi="Calibri" w:cs="Calibri"/>
                <w:lang w:val="en-GB"/>
              </w:rPr>
              <w:t>;</w:t>
            </w:r>
          </w:p>
          <w:p w:rsidRPr="00CE527F" w:rsidR="006C5C81" w:rsidP="0051493D" w:rsidRDefault="006C5C81" w14:paraId="589138C8" w14:textId="24CBA1A1">
            <w:pPr>
              <w:pStyle w:val="Vnos"/>
              <w:numPr>
                <w:ilvl w:val="1"/>
                <w:numId w:val="3"/>
              </w:numPr>
              <w:tabs>
                <w:tab w:val="num" w:pos="709"/>
                <w:tab w:val="left" w:pos="8460"/>
              </w:tabs>
              <w:ind w:left="709" w:hanging="283"/>
              <w:rPr>
                <w:rFonts w:ascii="Calibri" w:hAnsi="Calibri" w:cs="Calibri"/>
                <w:lang w:val="en-GB"/>
              </w:rPr>
            </w:pPr>
            <w:r w:rsidRPr="00CE527F">
              <w:rPr>
                <w:rFonts w:ascii="Calibri" w:hAnsi="Calibri" w:cs="Calibri"/>
                <w:lang w:val="en-GB"/>
              </w:rPr>
              <w:t xml:space="preserve">erify and apply the acquired knowledge in practice. </w:t>
            </w:r>
          </w:p>
          <w:p w:rsidRPr="00CE527F" w:rsidR="006C5C81" w:rsidP="00536FA5" w:rsidRDefault="006C5C81" w14:paraId="563C3BE1" w14:textId="77777777">
            <w:pPr>
              <w:pStyle w:val="Default"/>
              <w:rPr>
                <w:rFonts w:ascii="Calibri" w:hAnsi="Calibri" w:eastAsia="Times New Roman" w:cs="Calibri"/>
                <w:color w:val="auto"/>
                <w:lang w:val="en-GB"/>
              </w:rPr>
            </w:pPr>
          </w:p>
        </w:tc>
      </w:tr>
      <w:tr w:rsidRPr="00CE527F" w:rsidR="006C5C81" w:rsidTr="00536FA5" w14:paraId="2C603799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602A43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7E62F71E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:rsidRPr="00CE527F" w:rsidR="006C5C81" w:rsidP="00536FA5" w:rsidRDefault="006C5C81" w14:paraId="35AF46F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204332F3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4D06625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08F7FAE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Intended learning outcomes:</w:t>
            </w:r>
          </w:p>
        </w:tc>
      </w:tr>
      <w:tr w:rsidRPr="00CE527F" w:rsidR="006C5C81" w:rsidTr="00536FA5" w14:paraId="27433341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1493D" w:rsidRDefault="006C5C81" w14:paraId="0241A25B" w14:textId="77777777">
            <w:pPr>
              <w:jc w:val="both"/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:rsidRPr="00CE527F" w:rsidR="006C5C81" w:rsidP="0051493D" w:rsidRDefault="006C5C81" w14:paraId="2AFE3242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Študent/-ka:</w:t>
            </w:r>
          </w:p>
          <w:p w:rsidRPr="00CE527F" w:rsidR="006C5C81" w:rsidP="0051493D" w:rsidRDefault="006C5C81" w14:paraId="74DAE677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zna plavati v treh tehnikah, skočiti v vodo na glavo in noge, </w:t>
            </w:r>
          </w:p>
          <w:p w:rsidRPr="00CE527F" w:rsidR="006C5C81" w:rsidP="0051493D" w:rsidRDefault="006C5C81" w14:paraId="0CC867EF" w14:textId="5B60E1DD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zna rešiti iz vode, iz vode zna rešiti otroka;</w:t>
            </w:r>
          </w:p>
          <w:p w:rsidRPr="00CE527F" w:rsidR="006C5C81" w:rsidP="0051493D" w:rsidRDefault="006C5C81" w14:paraId="7F47E34F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razume razlike med različnimi vsebinami dodatnih programov športne vzgoje in jih utemeljeno uporablja; </w:t>
            </w:r>
          </w:p>
          <w:p w:rsidRPr="00CE527F" w:rsidR="006C5C81" w:rsidP="0051493D" w:rsidRDefault="006C5C81" w14:paraId="03E84357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utemelji vidike varne vadbe;</w:t>
            </w:r>
          </w:p>
          <w:p w:rsidRPr="00CE527F" w:rsidR="006C5C81" w:rsidP="0051493D" w:rsidRDefault="006C5C81" w14:paraId="006C1AFB" w14:textId="77777777">
            <w:pPr>
              <w:numPr>
                <w:ilvl w:val="0"/>
                <w:numId w:val="12"/>
              </w:num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osnovne metode, oblike, načela in postopke sodobnega poučevanja plavanja.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4E53AF6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7B7CE04D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00B5E622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1493D" w:rsidRDefault="006C5C81" w14:paraId="5D4A5914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:rsidRPr="00CE527F" w:rsidR="006C5C81" w:rsidP="0051493D" w:rsidRDefault="006C5C81" w14:paraId="08482CFC" w14:textId="77777777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:rsidRPr="00CE527F" w:rsidR="006C5C81" w:rsidP="0051493D" w:rsidRDefault="006C5C81" w14:paraId="53F280E2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can swim three styles; to dive head on and feet first;</w:t>
            </w:r>
          </w:p>
          <w:p w:rsidRPr="00CE527F" w:rsidR="006C5C81" w:rsidP="0051493D" w:rsidRDefault="006C5C81" w14:paraId="194746EE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how to rescue themselves out of water and are able to rescue a child out of water;</w:t>
            </w:r>
          </w:p>
          <w:p w:rsidRPr="00CE527F" w:rsidR="006C5C81" w:rsidP="0051493D" w:rsidRDefault="006C5C81" w14:paraId="5E78D05B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the differences between different contents of additional programmes of sport education and use them appropriately;</w:t>
            </w:r>
          </w:p>
          <w:p w:rsidRPr="00CE527F" w:rsidR="006C5C81" w:rsidP="0051493D" w:rsidRDefault="006C5C81" w14:paraId="5BDE203A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justify the aspects of safe exercise;</w:t>
            </w:r>
          </w:p>
          <w:p w:rsidRPr="00CE527F" w:rsidR="006C5C81" w:rsidP="0051493D" w:rsidRDefault="006C5C81" w14:paraId="738743DC" w14:textId="77777777">
            <w:pPr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basic methods, forms, principles and procedures of modern teaching of swimming.</w:t>
            </w:r>
          </w:p>
        </w:tc>
      </w:tr>
      <w:tr w:rsidRPr="00CE527F" w:rsidR="006C5C81" w:rsidTr="00536FA5" w14:paraId="18B122C3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5812007B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45A94D8B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536FA5" w:rsidRDefault="006C5C81" w14:paraId="0B10A5B1" w14:textId="77777777">
            <w:pPr>
              <w:rPr>
                <w:rFonts w:ascii="Calibri" w:hAnsi="Calibri" w:cs="Calibri"/>
                <w:szCs w:val="24"/>
              </w:rPr>
            </w:pPr>
          </w:p>
        </w:tc>
      </w:tr>
      <w:tr w:rsidRPr="00CE527F" w:rsidR="006C5C81" w:rsidTr="00536FA5" w14:paraId="6F9ED1F5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E8F53C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B8ECBD2" w14:textId="5BDDB042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</w:t>
            </w:r>
            <w:r w:rsidR="00E855CD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142" w:type="dxa"/>
          </w:tcPr>
          <w:p w:rsidRPr="00CE527F" w:rsidR="006C5C81" w:rsidP="00536FA5" w:rsidRDefault="006C5C81" w14:paraId="702E03C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305447AE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2C4EBC3F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3989527" w14:textId="62BFB60E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Learning and teaching methods</w:t>
            </w:r>
            <w:r w:rsidR="00E855CD">
              <w:rPr>
                <w:rFonts w:ascii="Calibri" w:hAnsi="Calibri" w:cs="Calibri"/>
                <w:b/>
                <w:szCs w:val="24"/>
              </w:rPr>
              <w:t>*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Pr="00CE527F" w:rsidR="006C5C81" w:rsidTr="00536FA5" w14:paraId="1AB1A127" w14:textId="77777777">
        <w:trPr>
          <w:trHeight w:val="64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6C5C81" w:rsidRDefault="006C5C81" w14:paraId="3AE98736" w14:textId="77777777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predavanja</w:t>
            </w:r>
          </w:p>
          <w:p w:rsidR="006C5C81" w:rsidP="006C5C81" w:rsidRDefault="006C5C81" w14:paraId="7BF5B3E1" w14:textId="695ECAE4">
            <w:pPr>
              <w:numPr>
                <w:ilvl w:val="0"/>
                <w:numId w:val="1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 v bazenu/morju</w:t>
            </w:r>
            <w:r w:rsidR="00E855CD">
              <w:rPr>
                <w:rFonts w:ascii="Calibri" w:hAnsi="Calibri" w:cs="Calibri"/>
                <w:szCs w:val="24"/>
              </w:rPr>
              <w:t>.</w:t>
            </w:r>
          </w:p>
          <w:p w:rsidR="00E855CD" w:rsidRDefault="00503F7F" w14:paraId="23E95577" w14:textId="15D5CCF0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Delo </w:t>
            </w:r>
            <w:r w:rsidRPr="00474463" w:rsidR="00474463">
              <w:rPr>
                <w:rFonts w:ascii="Calibri" w:hAnsi="Calibri" w:cs="Calibri"/>
                <w:szCs w:val="24"/>
              </w:rPr>
              <w:t>v manjših skupinah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="00957F49" w:rsidRDefault="00957F49" w14:paraId="4623CEC1" w14:textId="66BFAB76">
            <w:pPr>
              <w:rPr>
                <w:rFonts w:ascii="Calibri" w:hAnsi="Calibri" w:cs="Calibri"/>
                <w:szCs w:val="24"/>
              </w:rPr>
            </w:pPr>
          </w:p>
          <w:p w:rsidR="00957F49" w:rsidRDefault="00957F49" w14:paraId="6221B68A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855CD" w:rsidP="00957F49" w:rsidRDefault="00E855CD" w14:paraId="2BF4E8FA" w14:textId="02BB051E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*Tudi z uporabo digitalne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E527F" w:rsidR="006C5C81" w:rsidP="00536FA5" w:rsidRDefault="006C5C81" w14:paraId="6D9A87CC" w14:textId="77777777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6C5C81" w:rsidRDefault="006C5C81" w14:paraId="5C589A2A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lectures,</w:t>
            </w:r>
          </w:p>
          <w:p w:rsidR="006C5C81" w:rsidP="006C5C81" w:rsidRDefault="006C5C81" w14:paraId="6925D483" w14:textId="77777777">
            <w:pPr>
              <w:numPr>
                <w:ilvl w:val="0"/>
                <w:numId w:val="1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exercises in swimming pool or in the sea.</w:t>
            </w:r>
          </w:p>
          <w:p w:rsidR="00503F7F" w:rsidRDefault="00503F7F" w14:paraId="7B8EF742" w14:textId="172C7AD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Work </w:t>
            </w:r>
            <w:r w:rsidRPr="00474463" w:rsidR="00474463">
              <w:rPr>
                <w:rFonts w:ascii="Calibri" w:hAnsi="Calibri" w:cs="Calibri"/>
                <w:szCs w:val="24"/>
              </w:rPr>
              <w:t>in small groups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:rsidR="00957F49" w:rsidRDefault="00957F49" w14:paraId="20716F9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E855CD" w:rsidP="00957F49" w:rsidRDefault="00E855CD" w14:paraId="4E1F1D3E" w14:textId="34A3660E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*Also with using digital technology. </w:t>
            </w:r>
          </w:p>
        </w:tc>
      </w:tr>
      <w:tr w:rsidRPr="00CE527F" w:rsidR="006C5C81" w:rsidTr="00536FA5" w14:paraId="6169970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2B800F8A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AE0E7B7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5126355D" w14:textId="77777777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41DA218D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68460639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Assessment:</w:t>
            </w:r>
          </w:p>
        </w:tc>
      </w:tr>
      <w:tr w:rsidRPr="00CE527F" w:rsidR="006C5C81" w:rsidTr="00536FA5" w14:paraId="370A28C7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D42601" w:rsidRDefault="006C5C81" w14:paraId="2AD44EC6" w14:textId="36B08674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Način (pisni izpit, ustno izpraševanje, naloge, projekt)</w:t>
            </w:r>
            <w:r w:rsidR="00503F7F">
              <w:rPr>
                <w:rFonts w:ascii="Calibri" w:hAnsi="Calibri" w:cs="Calibri"/>
                <w:szCs w:val="24"/>
              </w:rPr>
              <w:t>:</w:t>
            </w:r>
          </w:p>
          <w:p w:rsidRPr="00CE527F" w:rsidR="006C5C81" w:rsidP="00D42601" w:rsidRDefault="006C5C81" w14:paraId="2DDECA3D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42601" w:rsidRDefault="006C5C81" w14:paraId="57014480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Pogoj za pristop k izpitu: vsaj 90 % prisotnost na praktičnih vajah in uspešno opravljen praktični del izpita (praktično preverjanje znanja plavanja).</w:t>
            </w:r>
          </w:p>
          <w:p w:rsidRPr="00CE527F" w:rsidR="006C5C81" w:rsidP="00536FA5" w:rsidRDefault="006C5C81" w14:paraId="66ADC122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6C5C81" w:rsidRDefault="00503F7F" w14:paraId="32D71F00" w14:textId="26456BA5">
            <w:pPr>
              <w:numPr>
                <w:ilvl w:val="0"/>
                <w:numId w:val="4"/>
              </w:numPr>
              <w:ind w:left="284" w:hanging="284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 w:rsidR="006C5C81">
              <w:rPr>
                <w:rFonts w:ascii="Calibri" w:hAnsi="Calibri" w:cs="Calibri"/>
                <w:szCs w:val="24"/>
              </w:rPr>
              <w:t>isni ali ustni teoretični izpit plavanja</w:t>
            </w:r>
            <w:r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CE527F" w:rsidR="006C5C81" w:rsidP="00536FA5" w:rsidRDefault="006C5C81" w14:paraId="01CD2130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357EEE47" w14:textId="77777777">
            <w:pPr>
              <w:rPr>
                <w:rFonts w:ascii="Calibri" w:hAnsi="Calibri" w:cs="Calibri"/>
                <w:szCs w:val="24"/>
              </w:rPr>
            </w:pPr>
          </w:p>
          <w:p w:rsidRPr="00CE527F" w:rsidR="006C5C81" w:rsidP="00536FA5" w:rsidRDefault="006C5C81" w14:paraId="6187EA57" w14:textId="77777777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100 %</w:t>
            </w:r>
          </w:p>
          <w:p w:rsidRPr="00CE527F" w:rsidR="006C5C81" w:rsidP="00536FA5" w:rsidRDefault="006C5C81" w14:paraId="36360690" w14:textId="77777777">
            <w:pPr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3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E527F" w:rsidR="006C5C81" w:rsidP="00D42601" w:rsidRDefault="006C5C81" w14:paraId="51A69EEC" w14:textId="77777777">
            <w:pPr>
              <w:jc w:val="both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Type (examination, oral, coursework, project):</w:t>
            </w:r>
          </w:p>
          <w:p w:rsidRPr="00CE527F" w:rsidR="006C5C81" w:rsidP="00D42601" w:rsidRDefault="006C5C81" w14:paraId="002BB10F" w14:textId="77777777">
            <w:pPr>
              <w:jc w:val="both"/>
              <w:rPr>
                <w:rFonts w:ascii="Calibri" w:hAnsi="Calibri" w:cs="Calibri"/>
                <w:szCs w:val="24"/>
              </w:rPr>
            </w:pPr>
          </w:p>
          <w:p w:rsidRPr="00CE527F" w:rsidR="006C5C81" w:rsidP="00D42601" w:rsidRDefault="006C5C81" w14:paraId="1A9957DE" w14:textId="3A095733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</w:rPr>
              <w:t>Prerequisite for admission to examination:</w:t>
            </w:r>
            <w:r w:rsidR="00D42601">
              <w:rPr>
                <w:rFonts w:ascii="Calibri" w:hAnsi="Calibri" w:cs="Calibri"/>
                <w:szCs w:val="24"/>
              </w:rPr>
              <w:t xml:space="preserve"> </w:t>
            </w:r>
            <w:r w:rsidRPr="00CE527F">
              <w:rPr>
                <w:rFonts w:ascii="Calibri" w:hAnsi="Calibri" w:cs="Calibri"/>
                <w:szCs w:val="24"/>
              </w:rPr>
              <w:t>at least 90 % attendance in practical exercise and successfully accomplished practical part (practical swimming test).</w:t>
            </w:r>
          </w:p>
          <w:p w:rsidRPr="00CE527F" w:rsidR="006C5C81" w:rsidP="00D42601" w:rsidRDefault="00503F7F" w14:paraId="51B8BBD1" w14:textId="503F5A0E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W</w:t>
            </w:r>
            <w:r w:rsidRPr="00CE527F" w:rsidR="006C5C81">
              <w:rPr>
                <w:rFonts w:ascii="Calibri" w:hAnsi="Calibri" w:cs="Calibri"/>
                <w:szCs w:val="24"/>
              </w:rPr>
              <w:t>ritten or oral theoretical part of the examination in swimming.</w:t>
            </w:r>
          </w:p>
        </w:tc>
      </w:tr>
      <w:tr w:rsidRPr="00CE527F" w:rsidR="006C5C81" w:rsidTr="00536FA5" w14:paraId="76937758" w14:textId="77777777">
        <w:tc>
          <w:tcPr>
            <w:tcW w:w="95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E527F" w:rsidR="006C5C81" w:rsidP="00536FA5" w:rsidRDefault="006C5C81" w14:paraId="1BCB2AB2" w14:textId="77777777">
            <w:pPr>
              <w:rPr>
                <w:rFonts w:ascii="Calibri" w:hAnsi="Calibri" w:cs="Calibri"/>
                <w:b/>
                <w:szCs w:val="24"/>
              </w:rPr>
            </w:pPr>
          </w:p>
          <w:p w:rsidRPr="00CE527F" w:rsidR="006C5C81" w:rsidP="00536FA5" w:rsidRDefault="006C5C81" w14:paraId="5C319E51" w14:textId="77777777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Lecturer's references: </w:t>
            </w:r>
          </w:p>
        </w:tc>
      </w:tr>
      <w:tr w:rsidRPr="00CE527F" w:rsidR="0017587E" w:rsidTr="00536FA5" w14:paraId="2A2DD205" w14:textId="77777777">
        <w:tc>
          <w:tcPr>
            <w:tcW w:w="95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B17F8" w:rsidR="00AB62BC" w:rsidP="00AB62BC" w:rsidRDefault="0017587E" w14:paraId="37CACD87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Kopačin, B., Ovčjak, P. in Volmut, T. (2023). Effectiveness of physical activity intervention during music lessons.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Pedagoška obzorja: časopis za didaktiko in metodiko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 xml:space="preserve">,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38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(2), 31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softHyphen/>
              <w:t>49.</w:t>
            </w:r>
          </w:p>
          <w:p w:rsidRPr="008B17F8" w:rsidR="00AB62BC" w:rsidP="00AB62BC" w:rsidRDefault="0017587E" w14:paraId="22852BAC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Jelovčan, G. in Volmut, T. (2022). Presenting the selection of innovative approaches taken in physical activities in the pre-school period.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Inovacije u nastavi, 35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(2), 145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softHyphen/>
              <w:t xml:space="preserve">154. </w:t>
            </w:r>
          </w:p>
          <w:p w:rsidRPr="008B17F8" w:rsidR="00AB62BC" w:rsidP="00AB62BC" w:rsidRDefault="0017587E" w14:paraId="1830E518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Černigoj, E. in Volmut, T. (2021). Integrating physical activity in mathematics lessons: a pilot study.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Annales kinesiologiae, 12</w:t>
            </w:r>
            <w:r w:rsidRPr="008B17F8">
              <w:rPr>
                <w:rFonts w:asciiTheme="minorHAnsi" w:hAnsiTheme="minorHAnsi" w:cstheme="minorHAnsi"/>
                <w:szCs w:val="24"/>
              </w:rPr>
              <w:t>(1), 29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41.</w:t>
            </w:r>
          </w:p>
          <w:p w:rsidRPr="008B17F8" w:rsidR="00AB62BC" w:rsidP="00AB62BC" w:rsidRDefault="0017587E" w14:paraId="47673C7F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T., Pišot, R., Planinšec, J. in Šimunič, B. (2021). Physical activity drops during summer holidays for 6- to 9-year-old children.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 xml:space="preserve">Frontiers in public health, 8, </w:t>
            </w:r>
            <w:r w:rsidRPr="008B17F8">
              <w:rPr>
                <w:rFonts w:asciiTheme="minorHAnsi" w:hAnsiTheme="minorHAnsi" w:cstheme="minorHAnsi"/>
                <w:szCs w:val="24"/>
              </w:rPr>
              <w:t>1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7</w:t>
            </w:r>
            <w:r w:rsidRPr="008B17F8" w:rsidR="00AB62BC">
              <w:rPr>
                <w:rFonts w:asciiTheme="minorHAnsi" w:hAnsiTheme="minorHAnsi" w:cstheme="minorHAnsi"/>
                <w:szCs w:val="24"/>
              </w:rPr>
              <w:t>.</w:t>
            </w:r>
          </w:p>
          <w:p w:rsidRPr="008B17F8" w:rsidR="00AB62BC" w:rsidP="00AB62BC" w:rsidRDefault="0017587E" w14:paraId="7572C5C4" w14:textId="77777777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inorHAnsi" w:hAnsiTheme="minorHAnsi" w:cstheme="minorHAnsi"/>
                <w:szCs w:val="24"/>
                <w:lang w:val="it-IT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T., Rajovec, N. in Kukanja-Gabrijelčič, M. (2021). Gifted and talented students in sports in the Slovenian primary school system.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Journal for the education of gifted young scientists, 9</w:t>
            </w:r>
            <w:r w:rsidRPr="008B17F8">
              <w:rPr>
                <w:rFonts w:asciiTheme="minorHAnsi" w:hAnsiTheme="minorHAnsi" w:cstheme="minorHAnsi"/>
                <w:szCs w:val="24"/>
              </w:rPr>
              <w:t>(1), 27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>36</w:t>
            </w:r>
            <w:r w:rsidRPr="008B17F8" w:rsidR="00AB62BC">
              <w:rPr>
                <w:rFonts w:asciiTheme="minorHAnsi" w:hAnsiTheme="minorHAnsi" w:cstheme="minorHAnsi"/>
                <w:szCs w:val="24"/>
              </w:rPr>
              <w:t>.</w:t>
            </w:r>
          </w:p>
          <w:p w:rsidRPr="008B17F8" w:rsidR="00AB62BC" w:rsidP="008B17F8" w:rsidRDefault="0017587E" w14:paraId="57E62712" w14:textId="57EA1FE1">
            <w:pPr>
              <w:pStyle w:val="Odstavekseznama"/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Volmut, T. in Šimunič, B. (2021). Effect of unstructured 15-minute active recess on children's daily physical activity.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</w:rPr>
              <w:t>Journal of physical education and sport, 21</w:t>
            </w:r>
            <w:r w:rsidRPr="008B17F8">
              <w:rPr>
                <w:rFonts w:asciiTheme="minorHAnsi" w:hAnsiTheme="minorHAnsi" w:cstheme="minorHAnsi"/>
                <w:szCs w:val="24"/>
              </w:rPr>
              <w:t>(1), 180</w:t>
            </w:r>
            <w:r w:rsidRPr="008B17F8">
              <w:rPr>
                <w:rFonts w:asciiTheme="minorHAnsi" w:hAnsiTheme="minorHAnsi" w:cstheme="minorHAnsi"/>
                <w:szCs w:val="24"/>
              </w:rPr>
              <w:softHyphen/>
              <w:t xml:space="preserve">187. Pridobljeno s </w:t>
            </w:r>
            <w:hyperlink w:history="1" r:id="rId5">
              <w:r w:rsidRPr="008B17F8">
                <w:rPr>
                  <w:rStyle w:val="Hiperpovezava"/>
                  <w:rFonts w:asciiTheme="minorHAnsi" w:hAnsiTheme="minorHAnsi" w:cstheme="minorHAnsi"/>
                  <w:szCs w:val="24"/>
                </w:rPr>
                <w:t>https://efsupit.ro/images/stories/ianuarie2021/Art%2025.pdf</w:t>
              </w:r>
            </w:hyperlink>
            <w:r w:rsidRPr="008B17F8">
              <w:rPr>
                <w:rFonts w:asciiTheme="minorHAnsi" w:hAnsiTheme="minorHAnsi" w:cstheme="minorHAnsi"/>
                <w:szCs w:val="24"/>
              </w:rPr>
              <w:t>.</w:t>
            </w:r>
          </w:p>
          <w:p w:rsidRPr="00CE527F" w:rsidR="0017587E" w:rsidP="008B17F8" w:rsidRDefault="0017587E" w14:paraId="6E937649" w14:textId="5F8D8365">
            <w:pPr>
              <w:pStyle w:val="Odstavekseznama"/>
              <w:numPr>
                <w:ilvl w:val="0"/>
                <w:numId w:val="18"/>
              </w:numPr>
              <w:rPr>
                <w:rFonts w:cs="Calibri"/>
              </w:rPr>
            </w:pPr>
            <w:r w:rsidRPr="008B17F8">
              <w:rPr>
                <w:rFonts w:asciiTheme="minorHAnsi" w:hAnsiTheme="minorHAnsi" w:cstheme="minorHAnsi"/>
                <w:szCs w:val="24"/>
              </w:rPr>
              <w:t xml:space="preserve">Kukanja-Gabrijlčič, M. in Volmut, T. (2020). Poskus konceptualizacije talentiranosti na športnem področju. </w:t>
            </w:r>
            <w:r w:rsidRPr="008B17F8">
              <w:rPr>
                <w:rFonts w:asciiTheme="minorHAnsi" w:hAnsiTheme="minorHAnsi" w:cstheme="minorHAnsi"/>
                <w:i/>
                <w:iCs/>
                <w:szCs w:val="24"/>
                <w:lang w:val="it-IT"/>
              </w:rPr>
              <w:t>Revija za elementarno izobraževanje, 13</w:t>
            </w:r>
            <w:r w:rsidRPr="008B17F8">
              <w:rPr>
                <w:rFonts w:asciiTheme="minorHAnsi" w:hAnsiTheme="minorHAnsi" w:cstheme="minorHAnsi"/>
                <w:szCs w:val="24"/>
                <w:lang w:val="it-IT"/>
              </w:rPr>
              <w:t>(4), 475-496.</w:t>
            </w:r>
          </w:p>
        </w:tc>
      </w:tr>
    </w:tbl>
    <w:p w:rsidRPr="00CE527F" w:rsidR="006C5C81" w:rsidP="006C5C81" w:rsidRDefault="006C5C81" w14:paraId="3ADEDB44" w14:textId="77777777">
      <w:pPr>
        <w:rPr>
          <w:rFonts w:ascii="Calibri" w:hAnsi="Calibri" w:cs="Calibri"/>
          <w:szCs w:val="24"/>
        </w:rPr>
      </w:pPr>
    </w:p>
    <w:p w:rsidR="007B629C" w:rsidRDefault="007B629C" w14:paraId="128E8431" w14:textId="77777777"/>
    <w:sectPr w:rsidR="007B629C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247F"/>
    <w:multiLevelType w:val="hybridMultilevel"/>
    <w:tmpl w:val="961AF2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36176F"/>
    <w:multiLevelType w:val="hybridMultilevel"/>
    <w:tmpl w:val="85E05E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4F4F"/>
    <w:multiLevelType w:val="hybridMultilevel"/>
    <w:tmpl w:val="8A68180E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C21211"/>
    <w:multiLevelType w:val="hybridMultilevel"/>
    <w:tmpl w:val="EB106ED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C70C5C"/>
    <w:multiLevelType w:val="hybridMultilevel"/>
    <w:tmpl w:val="BCCA056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ED63812"/>
    <w:multiLevelType w:val="hybridMultilevel"/>
    <w:tmpl w:val="827AE4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63162C"/>
    <w:multiLevelType w:val="hybridMultilevel"/>
    <w:tmpl w:val="B3C2ABEC"/>
    <w:lvl w:ilvl="0" w:tplc="B88413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3B7A30"/>
    <w:multiLevelType w:val="hybridMultilevel"/>
    <w:tmpl w:val="9D0EB7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FEB5456"/>
    <w:multiLevelType w:val="hybridMultilevel"/>
    <w:tmpl w:val="4A96F356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43EC07BC"/>
    <w:multiLevelType w:val="hybridMultilevel"/>
    <w:tmpl w:val="BE2656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C691138"/>
    <w:multiLevelType w:val="hybridMultilevel"/>
    <w:tmpl w:val="C8AE6F50"/>
    <w:lvl w:ilvl="0" w:tplc="ECECBEF8">
      <w:start w:val="1"/>
      <w:numFmt w:val="decimal"/>
      <w:lvlText w:val="%1."/>
      <w:lvlJc w:val="left"/>
      <w:pPr>
        <w:ind w:left="720" w:hanging="360"/>
      </w:pPr>
      <w:rPr>
        <w:rFonts w:eastAsia="Times New Roman" w:asciiTheme="minorHAnsi" w:hAnsiTheme="minorHAns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E2176"/>
    <w:multiLevelType w:val="hybridMultilevel"/>
    <w:tmpl w:val="B6B829BA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787C15"/>
    <w:multiLevelType w:val="hybridMultilevel"/>
    <w:tmpl w:val="89B455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B43BAF"/>
    <w:multiLevelType w:val="hybridMultilevel"/>
    <w:tmpl w:val="BB3223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1C55EA9"/>
    <w:multiLevelType w:val="hybridMultilevel"/>
    <w:tmpl w:val="858021D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878AB"/>
    <w:multiLevelType w:val="hybridMultilevel"/>
    <w:tmpl w:val="319C8A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62241D7"/>
    <w:multiLevelType w:val="hybridMultilevel"/>
    <w:tmpl w:val="C83C19B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4"/>
  </w:num>
  <w:num w:numId="8">
    <w:abstractNumId w:val="4"/>
  </w:num>
  <w:num w:numId="9">
    <w:abstractNumId w:val="1"/>
  </w:num>
  <w:num w:numId="10">
    <w:abstractNumId w:val="13"/>
  </w:num>
  <w:num w:numId="11">
    <w:abstractNumId w:val="8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5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81"/>
    <w:rsid w:val="00042E08"/>
    <w:rsid w:val="000B38AD"/>
    <w:rsid w:val="000F31CE"/>
    <w:rsid w:val="0017587E"/>
    <w:rsid w:val="00260D83"/>
    <w:rsid w:val="002C1F6C"/>
    <w:rsid w:val="00474463"/>
    <w:rsid w:val="00503F7F"/>
    <w:rsid w:val="0051493D"/>
    <w:rsid w:val="005343C8"/>
    <w:rsid w:val="006067F6"/>
    <w:rsid w:val="0064353D"/>
    <w:rsid w:val="00647284"/>
    <w:rsid w:val="006C5C81"/>
    <w:rsid w:val="00726F46"/>
    <w:rsid w:val="007B629C"/>
    <w:rsid w:val="008B17F8"/>
    <w:rsid w:val="008E6B66"/>
    <w:rsid w:val="00957F49"/>
    <w:rsid w:val="00A0559F"/>
    <w:rsid w:val="00AB62BC"/>
    <w:rsid w:val="00B43200"/>
    <w:rsid w:val="00B600C7"/>
    <w:rsid w:val="00C77AAF"/>
    <w:rsid w:val="00D1121E"/>
    <w:rsid w:val="00D42601"/>
    <w:rsid w:val="00E11C97"/>
    <w:rsid w:val="00E3272A"/>
    <w:rsid w:val="00E80776"/>
    <w:rsid w:val="00E855CD"/>
    <w:rsid w:val="011BB06C"/>
    <w:rsid w:val="06838E49"/>
    <w:rsid w:val="153D08CA"/>
    <w:rsid w:val="1F9AECC8"/>
    <w:rsid w:val="2BDC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FB9CD4"/>
  <w15:chartTrackingRefBased/>
  <w15:docId w15:val="{4D1B3905-6DFD-4E57-A9E9-E0E4A5E8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6C5C8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6C5C81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arvniseznampoudarek11" w:customStyle="1">
    <w:name w:val="Barvni seznam – poudarek 11"/>
    <w:basedOn w:val="Navaden"/>
    <w:uiPriority w:val="34"/>
    <w:qFormat/>
    <w:rsid w:val="006C5C81"/>
    <w:pPr>
      <w:ind w:left="720"/>
      <w:contextualSpacing/>
    </w:pPr>
    <w:rPr>
      <w:rFonts w:ascii="Calibri" w:hAnsi="Calibri" w:eastAsia="Calibri"/>
      <w:szCs w:val="24"/>
      <w:lang w:eastAsia="sl-SI"/>
    </w:rPr>
  </w:style>
  <w:style w:type="paragraph" w:styleId="Default" w:customStyle="1">
    <w:name w:val="Default"/>
    <w:rsid w:val="006C5C8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55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559F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A0559F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559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0559F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D4260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855CD"/>
    <w:pPr>
      <w:ind w:left="720"/>
      <w:contextualSpacing/>
    </w:pPr>
  </w:style>
  <w:style w:type="character" w:styleId="Hiperpovezava">
    <w:name w:val="Hyperlink"/>
    <w:uiPriority w:val="99"/>
    <w:unhideWhenUsed/>
    <w:rsid w:val="0017587E"/>
    <w:rPr>
      <w:rFonts w:hint="default"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fsupit.ro/images/stories/ianuarie2021/Art%2025.pdf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5208E78-0DFF-44FA-BD11-603BFE9B3C60}"/>
</file>

<file path=customXml/itemProps2.xml><?xml version="1.0" encoding="utf-8"?>
<ds:datastoreItem xmlns:ds="http://schemas.openxmlformats.org/officeDocument/2006/customXml" ds:itemID="{91F2829B-761C-446C-B1D9-CEA7700BB659}"/>
</file>

<file path=customXml/itemProps3.xml><?xml version="1.0" encoding="utf-8"?>
<ds:datastoreItem xmlns:ds="http://schemas.openxmlformats.org/officeDocument/2006/customXml" ds:itemID="{6288D51E-5954-4264-AE31-67E2977645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Karmen Drljić</cp:lastModifiedBy>
  <cp:revision>3</cp:revision>
  <dcterms:created xsi:type="dcterms:W3CDTF">2023-10-26T11:20:00Z</dcterms:created>
  <dcterms:modified xsi:type="dcterms:W3CDTF">2023-11-09T11:46:54Z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16414400</vt:r8>
  </property>
</Properties>
</file>